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CD63" w14:textId="6C758077" w:rsidR="00AB2C33" w:rsidRPr="00A85E14" w:rsidRDefault="00AB2C33" w:rsidP="00C36B49">
      <w:pPr>
        <w:ind w:left="567" w:right="486"/>
        <w:rPr>
          <w:rFonts w:cs="Arial"/>
          <w:b/>
          <w:bCs/>
          <w:sz w:val="28"/>
          <w:szCs w:val="28"/>
        </w:rPr>
      </w:pPr>
      <w:r w:rsidRPr="00A85E14">
        <w:rPr>
          <w:rFonts w:cs="Arial"/>
          <w:b/>
          <w:bCs/>
          <w:noProof/>
          <w:sz w:val="28"/>
          <w:szCs w:val="28"/>
        </w:rPr>
        <mc:AlternateContent>
          <mc:Choice Requires="wps">
            <w:drawing>
              <wp:anchor distT="0" distB="0" distL="114300" distR="114300" simplePos="0" relativeHeight="251659264" behindDoc="0" locked="0" layoutInCell="1" allowOverlap="1" wp14:anchorId="0DE4BAC1" wp14:editId="3DE214EF">
                <wp:simplePos x="0" y="0"/>
                <wp:positionH relativeFrom="column">
                  <wp:posOffset>4191635</wp:posOffset>
                </wp:positionH>
                <wp:positionV relativeFrom="paragraph">
                  <wp:posOffset>-190500</wp:posOffset>
                </wp:positionV>
                <wp:extent cx="2245360" cy="894080"/>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2245360" cy="894080"/>
                        </a:xfrm>
                        <a:prstGeom prst="rect">
                          <a:avLst/>
                        </a:prstGeom>
                        <a:solidFill>
                          <a:schemeClr val="lt1"/>
                        </a:solidFill>
                        <a:ln w="6350">
                          <a:solidFill>
                            <a:prstClr val="black"/>
                          </a:solidFill>
                        </a:ln>
                      </wps:spPr>
                      <wps:txbx>
                        <w:txbxContent>
                          <w:p w14:paraId="1CDE55F0" w14:textId="77777777" w:rsidR="00846719" w:rsidRPr="00636CFF" w:rsidRDefault="00846719" w:rsidP="00846719">
                            <w:pPr>
                              <w:jc w:val="center"/>
                              <w:rPr>
                                <w:rFonts w:cs="Arial"/>
                                <w:sz w:val="24"/>
                                <w:highlight w:val="yellow"/>
                              </w:rPr>
                            </w:pPr>
                          </w:p>
                          <w:p w14:paraId="1893AAFC" w14:textId="095383BB" w:rsidR="00846719" w:rsidRPr="00636CFF" w:rsidRDefault="00846719" w:rsidP="00846719">
                            <w:pPr>
                              <w:jc w:val="center"/>
                              <w:rPr>
                                <w:rFonts w:cs="Arial"/>
                                <w:sz w:val="24"/>
                              </w:rPr>
                            </w:pPr>
                            <w:r w:rsidRPr="00846719">
                              <w:rPr>
                                <w:rFonts w:cs="Arial"/>
                                <w:sz w:val="24"/>
                                <w:highlight w:val="yellow"/>
                              </w:rPr>
                              <w:t>&lt;Add your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4BAC1" id="_x0000_t202" coordsize="21600,21600" o:spt="202" path="m,l,21600r21600,l21600,xe">
                <v:stroke joinstyle="miter"/>
                <v:path gradientshapeok="t" o:connecttype="rect"/>
              </v:shapetype>
              <v:shape id="Text Box 1" o:spid="_x0000_s1026" type="#_x0000_t202" style="position:absolute;left:0;text-align:left;margin-left:330.05pt;margin-top:-15pt;width:176.8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" fillcolor="white [3201]" strokeweight=".5pt">
                <v:textbox>
                  <w:txbxContent>
                    <w:p w14:paraId="1CDE55F0" w14:textId="77777777" w:rsidR="00846719" w:rsidRPr="00636CFF" w:rsidRDefault="00846719" w:rsidP="00846719">
                      <w:pPr>
                        <w:jc w:val="center"/>
                        <w:rPr>
                          <w:rFonts w:cs="Arial"/>
                          <w:sz w:val="24"/>
                          <w:highlight w:val="yellow"/>
                        </w:rPr>
                      </w:pPr>
                    </w:p>
                    <w:p w14:paraId="1893AAFC" w14:textId="095383BB" w:rsidR="00846719" w:rsidRPr="00636CFF" w:rsidRDefault="00846719" w:rsidP="00846719">
                      <w:pPr>
                        <w:jc w:val="center"/>
                        <w:rPr>
                          <w:rFonts w:cs="Arial"/>
                          <w:sz w:val="24"/>
                        </w:rPr>
                      </w:pPr>
                      <w:r w:rsidRPr="00846719">
                        <w:rPr>
                          <w:rFonts w:cs="Arial"/>
                          <w:sz w:val="24"/>
                          <w:highlight w:val="yellow"/>
                        </w:rPr>
                        <w:t>&lt;Add your logo here&gt;</w:t>
                      </w:r>
                    </w:p>
                  </w:txbxContent>
                </v:textbox>
              </v:shape>
            </w:pict>
          </mc:Fallback>
        </mc:AlternateContent>
      </w:r>
    </w:p>
    <w:p w14:paraId="287D4D51" w14:textId="500B3A42" w:rsidR="00AB2C33" w:rsidRPr="00A85E14" w:rsidRDefault="00AB2C33" w:rsidP="00C36B49">
      <w:pPr>
        <w:ind w:left="567" w:right="486"/>
        <w:rPr>
          <w:rFonts w:cs="Arial"/>
          <w:b/>
          <w:bCs/>
          <w:sz w:val="28"/>
          <w:szCs w:val="28"/>
        </w:rPr>
      </w:pPr>
    </w:p>
    <w:p w14:paraId="59C6D236" w14:textId="77777777" w:rsidR="005A1DD3" w:rsidRPr="00A85E14" w:rsidRDefault="005A1DD3" w:rsidP="00C36B49">
      <w:pPr>
        <w:ind w:left="567" w:right="486"/>
        <w:rPr>
          <w:rFonts w:cs="Arial"/>
          <w:b/>
          <w:bCs/>
          <w:sz w:val="28"/>
          <w:szCs w:val="28"/>
        </w:rPr>
      </w:pPr>
    </w:p>
    <w:p w14:paraId="20E6A2F9" w14:textId="42CDCE70" w:rsidR="0092565B" w:rsidRPr="00A85E14" w:rsidRDefault="00EA4EC7" w:rsidP="00C36B49">
      <w:pPr>
        <w:ind w:left="567" w:right="486"/>
        <w:rPr>
          <w:rFonts w:cs="Arial"/>
          <w:b/>
          <w:bCs/>
          <w:sz w:val="28"/>
          <w:szCs w:val="28"/>
        </w:rPr>
      </w:pPr>
      <w:r w:rsidRPr="00A85E14">
        <w:rPr>
          <w:rFonts w:cs="Arial"/>
          <w:b/>
          <w:bCs/>
          <w:sz w:val="28"/>
          <w:szCs w:val="28"/>
        </w:rPr>
        <w:t>Child and young people partner checklist</w:t>
      </w:r>
    </w:p>
    <w:p w14:paraId="5AD020E2" w14:textId="77777777" w:rsidR="00E01CAA" w:rsidRPr="00A85E14" w:rsidRDefault="00E01CAA" w:rsidP="00C36B49">
      <w:pPr>
        <w:ind w:left="567" w:right="486"/>
        <w:rPr>
          <w:rFonts w:cs="Arial"/>
          <w:sz w:val="22"/>
          <w:szCs w:val="22"/>
        </w:rPr>
      </w:pPr>
    </w:p>
    <w:p w14:paraId="400062DA" w14:textId="77777777" w:rsidR="00E01CAA" w:rsidRPr="00A85E14" w:rsidRDefault="00E01CAA" w:rsidP="00C36B49">
      <w:pPr>
        <w:ind w:left="567" w:right="486"/>
        <w:rPr>
          <w:rFonts w:cs="Arial"/>
          <w:sz w:val="22"/>
          <w:szCs w:val="22"/>
        </w:rPr>
      </w:pPr>
    </w:p>
    <w:p w14:paraId="5BB9A133" w14:textId="77777777" w:rsidR="00C36B49" w:rsidRPr="00A85E14" w:rsidRDefault="00C36B49" w:rsidP="00C36B49">
      <w:pPr>
        <w:ind w:left="567" w:right="486"/>
        <w:rPr>
          <w:rFonts w:cs="Arial"/>
          <w:sz w:val="22"/>
          <w:szCs w:val="22"/>
        </w:rPr>
      </w:pPr>
    </w:p>
    <w:p w14:paraId="0EB5FCCD" w14:textId="77777777" w:rsidR="005A229A" w:rsidRPr="00A85E14" w:rsidRDefault="005A229A" w:rsidP="00C36B49">
      <w:pPr>
        <w:ind w:left="567" w:right="486"/>
        <w:rPr>
          <w:rFonts w:cs="Arial"/>
          <w:sz w:val="24"/>
        </w:rPr>
      </w:pPr>
    </w:p>
    <w:tbl>
      <w:tblPr>
        <w:tblStyle w:val="TableGrid"/>
        <w:tblW w:w="0" w:type="auto"/>
        <w:tblInd w:w="567" w:type="dxa"/>
        <w:tblLook w:val="04A0" w:firstRow="1" w:lastRow="0" w:firstColumn="1" w:lastColumn="0" w:noHBand="0" w:noVBand="1"/>
      </w:tblPr>
      <w:tblGrid>
        <w:gridCol w:w="7792"/>
        <w:gridCol w:w="1898"/>
      </w:tblGrid>
      <w:tr w:rsidR="007209B0" w:rsidRPr="00A85E14" w14:paraId="6C37D10C" w14:textId="77777777" w:rsidTr="00EF670D">
        <w:trPr>
          <w:trHeight w:val="353"/>
        </w:trPr>
        <w:tc>
          <w:tcPr>
            <w:tcW w:w="9690" w:type="dxa"/>
            <w:gridSpan w:val="2"/>
            <w:vAlign w:val="center"/>
          </w:tcPr>
          <w:p w14:paraId="260A1797" w14:textId="4C9629CB" w:rsidR="007209B0" w:rsidRPr="00A85E14" w:rsidRDefault="007209B0" w:rsidP="007209B0">
            <w:pPr>
              <w:ind w:right="486"/>
              <w:rPr>
                <w:rFonts w:cs="Arial"/>
                <w:b/>
                <w:sz w:val="24"/>
                <w:highlight w:val="yellow"/>
              </w:rPr>
            </w:pPr>
            <w:r w:rsidRPr="00A85E14">
              <w:rPr>
                <w:rFonts w:cs="Arial"/>
                <w:b/>
                <w:sz w:val="24"/>
              </w:rPr>
              <w:t>Discussion points</w:t>
            </w:r>
          </w:p>
        </w:tc>
      </w:tr>
      <w:tr w:rsidR="007209B0" w:rsidRPr="00A85E14" w14:paraId="3F720B81" w14:textId="77777777" w:rsidTr="00EF670D">
        <w:trPr>
          <w:trHeight w:val="1238"/>
        </w:trPr>
        <w:tc>
          <w:tcPr>
            <w:tcW w:w="7792" w:type="dxa"/>
            <w:vAlign w:val="center"/>
          </w:tcPr>
          <w:p w14:paraId="345BA75B" w14:textId="5A293D81" w:rsidR="007209B0" w:rsidRPr="00EF670D" w:rsidRDefault="00911315" w:rsidP="007209B0">
            <w:pPr>
              <w:ind w:right="486"/>
              <w:rPr>
                <w:rFonts w:cs="Arial"/>
                <w:b/>
                <w:sz w:val="22"/>
                <w:szCs w:val="22"/>
              </w:rPr>
            </w:pPr>
            <w:r w:rsidRPr="00EF670D">
              <w:rPr>
                <w:rStyle w:val="normaltextrun"/>
                <w:rFonts w:cs="Arial"/>
                <w:color w:val="000000"/>
                <w:sz w:val="22"/>
                <w:szCs w:val="22"/>
                <w:shd w:val="clear" w:color="auto" w:fill="FFFFFF"/>
              </w:rPr>
              <w:t>Your organisation has developed and reviewed its child participation policy and procedures and is confident that the safety and wellbeing of children invited to participate in projects will be maintained at all times. </w:t>
            </w:r>
            <w:r w:rsidRPr="00EF670D">
              <w:rPr>
                <w:rStyle w:val="eop"/>
                <w:rFonts w:cs="Arial"/>
                <w:color w:val="000000"/>
                <w:sz w:val="22"/>
                <w:szCs w:val="22"/>
                <w:shd w:val="clear" w:color="auto" w:fill="FFFFFF"/>
              </w:rPr>
              <w:t> </w:t>
            </w:r>
          </w:p>
        </w:tc>
        <w:tc>
          <w:tcPr>
            <w:tcW w:w="1898" w:type="dxa"/>
            <w:vAlign w:val="center"/>
          </w:tcPr>
          <w:p w14:paraId="3B301A69" w14:textId="0880AC20" w:rsidR="007209B0" w:rsidRPr="00EF670D" w:rsidRDefault="00A85E14" w:rsidP="00A85E14">
            <w:pPr>
              <w:tabs>
                <w:tab w:val="left" w:pos="1605"/>
              </w:tabs>
              <w:ind w:right="486"/>
              <w:rPr>
                <w:rFonts w:cs="Arial"/>
                <w:bCs/>
                <w:sz w:val="22"/>
                <w:szCs w:val="22"/>
              </w:rPr>
            </w:pPr>
            <w:sdt>
              <w:sdtPr>
                <w:rPr>
                  <w:rFonts w:cs="Arial"/>
                  <w:bCs/>
                  <w:sz w:val="22"/>
                  <w:szCs w:val="22"/>
                </w:rPr>
                <w:id w:val="587896421"/>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r w:rsidR="007209B0" w:rsidRPr="00A85E14" w14:paraId="295AFD0E" w14:textId="77777777" w:rsidTr="00EF670D">
        <w:trPr>
          <w:trHeight w:val="973"/>
        </w:trPr>
        <w:tc>
          <w:tcPr>
            <w:tcW w:w="7792" w:type="dxa"/>
            <w:vAlign w:val="center"/>
          </w:tcPr>
          <w:p w14:paraId="15303A25" w14:textId="6A975A12" w:rsidR="007209B0" w:rsidRPr="00EF670D" w:rsidRDefault="00EB4AF9" w:rsidP="007209B0">
            <w:pPr>
              <w:ind w:right="486"/>
              <w:rPr>
                <w:rFonts w:cs="Arial"/>
                <w:b/>
                <w:sz w:val="22"/>
                <w:szCs w:val="22"/>
                <w:highlight w:val="yellow"/>
              </w:rPr>
            </w:pPr>
            <w:r w:rsidRPr="00EF670D">
              <w:rPr>
                <w:rStyle w:val="normaltextrun"/>
                <w:rFonts w:cs="Arial"/>
                <w:color w:val="000000"/>
                <w:sz w:val="22"/>
                <w:szCs w:val="22"/>
                <w:shd w:val="clear" w:color="auto" w:fill="FFFFFF"/>
              </w:rPr>
              <w:t>Your organisation has developed a decision-making matrix to inform decisions around the appropriateness and safety of including children in particular projects.</w:t>
            </w:r>
            <w:r w:rsidRPr="00EF670D">
              <w:rPr>
                <w:rStyle w:val="eop"/>
                <w:rFonts w:cs="Arial"/>
                <w:color w:val="000000"/>
                <w:sz w:val="22"/>
                <w:szCs w:val="22"/>
                <w:shd w:val="clear" w:color="auto" w:fill="FFFFFF"/>
              </w:rPr>
              <w:t> </w:t>
            </w:r>
          </w:p>
        </w:tc>
        <w:tc>
          <w:tcPr>
            <w:tcW w:w="1898" w:type="dxa"/>
            <w:vAlign w:val="center"/>
          </w:tcPr>
          <w:p w14:paraId="76334E97" w14:textId="13383DFF" w:rsidR="007209B0" w:rsidRPr="00EF670D" w:rsidRDefault="00EF670D" w:rsidP="007209B0">
            <w:pPr>
              <w:ind w:right="486"/>
              <w:rPr>
                <w:rFonts w:cs="Arial"/>
                <w:b/>
                <w:sz w:val="22"/>
                <w:szCs w:val="22"/>
                <w:highlight w:val="yellow"/>
              </w:rPr>
            </w:pPr>
            <w:sdt>
              <w:sdtPr>
                <w:rPr>
                  <w:rFonts w:cs="Arial"/>
                  <w:bCs/>
                  <w:sz w:val="22"/>
                  <w:szCs w:val="22"/>
                </w:rPr>
                <w:id w:val="-1058925457"/>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r w:rsidR="007209B0" w:rsidRPr="00A85E14" w14:paraId="01744102" w14:textId="77777777" w:rsidTr="00EF670D">
        <w:trPr>
          <w:trHeight w:val="703"/>
        </w:trPr>
        <w:tc>
          <w:tcPr>
            <w:tcW w:w="7792" w:type="dxa"/>
            <w:vAlign w:val="center"/>
          </w:tcPr>
          <w:p w14:paraId="22AAC1DA" w14:textId="47EE2470" w:rsidR="007209B0" w:rsidRPr="00EF670D" w:rsidRDefault="00EB4AF9" w:rsidP="007209B0">
            <w:pPr>
              <w:ind w:right="486"/>
              <w:rPr>
                <w:rFonts w:cs="Arial"/>
                <w:b/>
                <w:sz w:val="22"/>
                <w:szCs w:val="22"/>
                <w:highlight w:val="yellow"/>
              </w:rPr>
            </w:pPr>
            <w:r w:rsidRPr="00EF670D">
              <w:rPr>
                <w:rStyle w:val="normaltextrun"/>
                <w:rFonts w:cs="Arial"/>
                <w:color w:val="000000"/>
                <w:sz w:val="22"/>
                <w:szCs w:val="22"/>
                <w:shd w:val="clear" w:color="auto" w:fill="FFFFFF"/>
              </w:rPr>
              <w:t>Confidentiality and privacy issues and the plans to manage them are clear throughout organisational policies. </w:t>
            </w:r>
            <w:r w:rsidRPr="00EF670D">
              <w:rPr>
                <w:rStyle w:val="eop"/>
                <w:rFonts w:cs="Arial"/>
                <w:color w:val="000000"/>
                <w:sz w:val="22"/>
                <w:szCs w:val="22"/>
                <w:shd w:val="clear" w:color="auto" w:fill="FFFFFF"/>
              </w:rPr>
              <w:t> </w:t>
            </w:r>
          </w:p>
        </w:tc>
        <w:tc>
          <w:tcPr>
            <w:tcW w:w="1898" w:type="dxa"/>
            <w:vAlign w:val="center"/>
          </w:tcPr>
          <w:p w14:paraId="0BDB91C7" w14:textId="5FEA4EFC" w:rsidR="007209B0" w:rsidRPr="00EF670D" w:rsidRDefault="00EF670D" w:rsidP="007209B0">
            <w:pPr>
              <w:ind w:right="486"/>
              <w:rPr>
                <w:rFonts w:cs="Arial"/>
                <w:b/>
                <w:sz w:val="22"/>
                <w:szCs w:val="22"/>
                <w:highlight w:val="yellow"/>
              </w:rPr>
            </w:pPr>
            <w:sdt>
              <w:sdtPr>
                <w:rPr>
                  <w:rFonts w:cs="Arial"/>
                  <w:bCs/>
                  <w:sz w:val="22"/>
                  <w:szCs w:val="22"/>
                </w:rPr>
                <w:id w:val="-547531383"/>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r w:rsidR="007209B0" w:rsidRPr="00A85E14" w14:paraId="2C1EB370" w14:textId="77777777" w:rsidTr="00EF670D">
        <w:trPr>
          <w:trHeight w:val="1267"/>
        </w:trPr>
        <w:tc>
          <w:tcPr>
            <w:tcW w:w="7792" w:type="dxa"/>
            <w:vAlign w:val="center"/>
          </w:tcPr>
          <w:p w14:paraId="63EEA8AA" w14:textId="1F4AE97E" w:rsidR="007209B0" w:rsidRPr="00EF670D" w:rsidRDefault="00EB4AF9" w:rsidP="007209B0">
            <w:pPr>
              <w:ind w:right="486"/>
              <w:rPr>
                <w:rFonts w:cs="Arial"/>
                <w:b/>
                <w:sz w:val="22"/>
                <w:szCs w:val="22"/>
                <w:highlight w:val="yellow"/>
              </w:rPr>
            </w:pPr>
            <w:r w:rsidRPr="00EF670D">
              <w:rPr>
                <w:rStyle w:val="normaltextrun"/>
                <w:rFonts w:cs="Arial"/>
                <w:color w:val="000000"/>
                <w:sz w:val="22"/>
                <w:szCs w:val="22"/>
                <w:shd w:val="clear" w:color="auto" w:fill="FFFFFF"/>
              </w:rPr>
              <w:t>Your organisation has considered the importance of diversity and actively plans to include culturally</w:t>
            </w:r>
            <w:r w:rsidR="00EF670D">
              <w:rPr>
                <w:rStyle w:val="normaltextrun"/>
                <w:rFonts w:cs="Arial"/>
                <w:color w:val="000000"/>
                <w:sz w:val="22"/>
                <w:szCs w:val="22"/>
                <w:shd w:val="clear" w:color="auto" w:fill="FFFFFF"/>
              </w:rPr>
              <w:t xml:space="preserve"> and </w:t>
            </w:r>
            <w:r w:rsidR="006C25D1">
              <w:rPr>
                <w:rStyle w:val="normaltextrun"/>
                <w:rFonts w:cs="Arial"/>
                <w:color w:val="000000"/>
                <w:sz w:val="22"/>
                <w:szCs w:val="22"/>
                <w:shd w:val="clear" w:color="auto" w:fill="FFFFFF"/>
              </w:rPr>
              <w:t xml:space="preserve">linguistically diverse (CALD) </w:t>
            </w:r>
            <w:r w:rsidRPr="00EF670D">
              <w:rPr>
                <w:rStyle w:val="normaltextrun"/>
                <w:rFonts w:cs="Arial"/>
                <w:color w:val="000000"/>
                <w:sz w:val="22"/>
                <w:szCs w:val="22"/>
                <w:shd w:val="clear" w:color="auto" w:fill="FFFFFF"/>
              </w:rPr>
              <w:t>and Fi</w:t>
            </w:r>
            <w:r w:rsidR="006C25D1">
              <w:rPr>
                <w:rStyle w:val="normaltextrun"/>
                <w:rFonts w:cs="Arial"/>
                <w:color w:val="000000"/>
                <w:sz w:val="22"/>
                <w:szCs w:val="22"/>
                <w:shd w:val="clear" w:color="auto" w:fill="FFFFFF"/>
              </w:rPr>
              <w:t>r</w:t>
            </w:r>
            <w:r w:rsidRPr="00EF670D">
              <w:rPr>
                <w:rStyle w:val="normaltextrun"/>
                <w:rFonts w:cs="Arial"/>
                <w:color w:val="000000"/>
                <w:sz w:val="22"/>
                <w:szCs w:val="22"/>
                <w:shd w:val="clear" w:color="auto" w:fill="FFFFFF"/>
              </w:rPr>
              <w:t>st Nations children, with appropriate cultural support.</w:t>
            </w:r>
            <w:r w:rsidRPr="00EF670D">
              <w:rPr>
                <w:rStyle w:val="eop"/>
                <w:rFonts w:cs="Arial"/>
                <w:color w:val="000000"/>
                <w:sz w:val="22"/>
                <w:szCs w:val="22"/>
                <w:shd w:val="clear" w:color="auto" w:fill="FFFFFF"/>
              </w:rPr>
              <w:t> </w:t>
            </w:r>
          </w:p>
        </w:tc>
        <w:tc>
          <w:tcPr>
            <w:tcW w:w="1898" w:type="dxa"/>
            <w:vAlign w:val="center"/>
          </w:tcPr>
          <w:p w14:paraId="55C971C7" w14:textId="4478CBB7" w:rsidR="007209B0" w:rsidRPr="00EF670D" w:rsidRDefault="00EF670D" w:rsidP="007209B0">
            <w:pPr>
              <w:ind w:right="486"/>
              <w:rPr>
                <w:rFonts w:cs="Arial"/>
                <w:b/>
                <w:sz w:val="22"/>
                <w:szCs w:val="22"/>
                <w:highlight w:val="yellow"/>
              </w:rPr>
            </w:pPr>
            <w:sdt>
              <w:sdtPr>
                <w:rPr>
                  <w:rFonts w:cs="Arial"/>
                  <w:bCs/>
                  <w:sz w:val="22"/>
                  <w:szCs w:val="22"/>
                </w:rPr>
                <w:id w:val="1976171037"/>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r w:rsidR="007209B0" w:rsidRPr="00A85E14" w14:paraId="67C799DA" w14:textId="77777777" w:rsidTr="00EF670D">
        <w:trPr>
          <w:trHeight w:val="704"/>
        </w:trPr>
        <w:tc>
          <w:tcPr>
            <w:tcW w:w="7792" w:type="dxa"/>
            <w:vAlign w:val="center"/>
          </w:tcPr>
          <w:p w14:paraId="30D6A8DA" w14:textId="73B106E7" w:rsidR="007209B0" w:rsidRPr="00EF670D" w:rsidRDefault="00EB4AF9" w:rsidP="007209B0">
            <w:pPr>
              <w:ind w:right="486"/>
              <w:rPr>
                <w:rFonts w:cs="Arial"/>
                <w:b/>
                <w:sz w:val="22"/>
                <w:szCs w:val="22"/>
                <w:highlight w:val="yellow"/>
              </w:rPr>
            </w:pPr>
            <w:r w:rsidRPr="00EF670D">
              <w:rPr>
                <w:rStyle w:val="normaltextrun"/>
                <w:rFonts w:cs="Arial"/>
                <w:color w:val="000000"/>
                <w:sz w:val="22"/>
                <w:szCs w:val="22"/>
                <w:shd w:val="clear" w:color="auto" w:fill="FFFFFF"/>
              </w:rPr>
              <w:t>Remuneration and reimbursement rates and processes specifically for children have been discussed.</w:t>
            </w:r>
            <w:r w:rsidRPr="00EF670D">
              <w:rPr>
                <w:rStyle w:val="eop"/>
                <w:rFonts w:cs="Arial"/>
                <w:color w:val="000000"/>
                <w:sz w:val="22"/>
                <w:szCs w:val="22"/>
                <w:shd w:val="clear" w:color="auto" w:fill="FFFFFF"/>
              </w:rPr>
              <w:t> </w:t>
            </w:r>
          </w:p>
        </w:tc>
        <w:tc>
          <w:tcPr>
            <w:tcW w:w="1898" w:type="dxa"/>
            <w:vAlign w:val="center"/>
          </w:tcPr>
          <w:p w14:paraId="361892E1" w14:textId="678272C3" w:rsidR="007209B0" w:rsidRPr="00EF670D" w:rsidRDefault="00EF670D" w:rsidP="007209B0">
            <w:pPr>
              <w:ind w:right="486"/>
              <w:rPr>
                <w:rFonts w:cs="Arial"/>
                <w:b/>
                <w:sz w:val="22"/>
                <w:szCs w:val="22"/>
                <w:highlight w:val="yellow"/>
              </w:rPr>
            </w:pPr>
            <w:sdt>
              <w:sdtPr>
                <w:rPr>
                  <w:rFonts w:cs="Arial"/>
                  <w:bCs/>
                  <w:sz w:val="22"/>
                  <w:szCs w:val="22"/>
                </w:rPr>
                <w:id w:val="-766003904"/>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r w:rsidR="007209B0" w:rsidRPr="00A85E14" w14:paraId="2DBFB0FA" w14:textId="77777777" w:rsidTr="00EF670D">
        <w:trPr>
          <w:trHeight w:val="416"/>
        </w:trPr>
        <w:tc>
          <w:tcPr>
            <w:tcW w:w="7792" w:type="dxa"/>
            <w:vAlign w:val="center"/>
          </w:tcPr>
          <w:p w14:paraId="6F663169" w14:textId="7A24FBDF" w:rsidR="007209B0" w:rsidRPr="00EF670D" w:rsidRDefault="00EB4AF9" w:rsidP="007209B0">
            <w:pPr>
              <w:ind w:right="486"/>
              <w:rPr>
                <w:rFonts w:cs="Arial"/>
                <w:b/>
                <w:sz w:val="22"/>
                <w:szCs w:val="22"/>
                <w:highlight w:val="yellow"/>
              </w:rPr>
            </w:pPr>
            <w:r w:rsidRPr="00EF670D">
              <w:rPr>
                <w:rStyle w:val="normaltextrun"/>
                <w:rFonts w:cs="Arial"/>
                <w:color w:val="000000"/>
                <w:sz w:val="22"/>
                <w:szCs w:val="22"/>
                <w:shd w:val="clear" w:color="auto" w:fill="FFFFFF"/>
              </w:rPr>
              <w:t>Your organisational policy regarding consent is clear. </w:t>
            </w:r>
            <w:r w:rsidRPr="00EF670D">
              <w:rPr>
                <w:rStyle w:val="eop"/>
                <w:rFonts w:cs="Arial"/>
                <w:color w:val="000000"/>
                <w:sz w:val="22"/>
                <w:szCs w:val="22"/>
                <w:shd w:val="clear" w:color="auto" w:fill="FFFFFF"/>
              </w:rPr>
              <w:t> </w:t>
            </w:r>
          </w:p>
        </w:tc>
        <w:tc>
          <w:tcPr>
            <w:tcW w:w="1898" w:type="dxa"/>
            <w:vAlign w:val="center"/>
          </w:tcPr>
          <w:p w14:paraId="3E827498" w14:textId="3EAAEAF3" w:rsidR="007209B0" w:rsidRPr="00EF670D" w:rsidRDefault="00EF670D" w:rsidP="007209B0">
            <w:pPr>
              <w:ind w:right="486"/>
              <w:rPr>
                <w:rFonts w:cs="Arial"/>
                <w:b/>
                <w:sz w:val="22"/>
                <w:szCs w:val="22"/>
                <w:highlight w:val="yellow"/>
              </w:rPr>
            </w:pPr>
            <w:sdt>
              <w:sdtPr>
                <w:rPr>
                  <w:rFonts w:cs="Arial"/>
                  <w:bCs/>
                  <w:sz w:val="22"/>
                  <w:szCs w:val="22"/>
                </w:rPr>
                <w:id w:val="619886173"/>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r w:rsidR="007209B0" w:rsidRPr="00A85E14" w14:paraId="3858D68D" w14:textId="77777777" w:rsidTr="00EF670D">
        <w:trPr>
          <w:trHeight w:val="975"/>
        </w:trPr>
        <w:tc>
          <w:tcPr>
            <w:tcW w:w="7792" w:type="dxa"/>
            <w:vAlign w:val="center"/>
          </w:tcPr>
          <w:p w14:paraId="2DF544C8" w14:textId="2ED557C8" w:rsidR="007209B0" w:rsidRPr="00EF670D" w:rsidRDefault="00EF670D" w:rsidP="007209B0">
            <w:pPr>
              <w:ind w:right="486"/>
              <w:rPr>
                <w:rFonts w:cs="Arial"/>
                <w:b/>
                <w:sz w:val="22"/>
                <w:szCs w:val="22"/>
                <w:highlight w:val="yellow"/>
              </w:rPr>
            </w:pPr>
            <w:r w:rsidRPr="00EF670D">
              <w:rPr>
                <w:rStyle w:val="normaltextrun"/>
                <w:rFonts w:cs="Arial"/>
                <w:color w:val="000000"/>
                <w:sz w:val="22"/>
                <w:szCs w:val="22"/>
                <w:shd w:val="clear" w:color="auto" w:fill="FFFFFF"/>
              </w:rPr>
              <w:t>Your organisation has developed clear and transparent processes for children and parents to ask questions regarding their potential involvement in projects.</w:t>
            </w:r>
            <w:r w:rsidRPr="00EF670D">
              <w:rPr>
                <w:rStyle w:val="eop"/>
                <w:rFonts w:cs="Arial"/>
                <w:color w:val="000000"/>
                <w:sz w:val="22"/>
                <w:szCs w:val="22"/>
                <w:shd w:val="clear" w:color="auto" w:fill="FFFFFF"/>
              </w:rPr>
              <w:t> </w:t>
            </w:r>
          </w:p>
        </w:tc>
        <w:tc>
          <w:tcPr>
            <w:tcW w:w="1898" w:type="dxa"/>
            <w:vAlign w:val="center"/>
          </w:tcPr>
          <w:p w14:paraId="355C7DF4" w14:textId="38C8ECA6" w:rsidR="007209B0" w:rsidRPr="00EF670D" w:rsidRDefault="00EF670D" w:rsidP="007209B0">
            <w:pPr>
              <w:ind w:right="486"/>
              <w:rPr>
                <w:rFonts w:cs="Arial"/>
                <w:b/>
                <w:sz w:val="22"/>
                <w:szCs w:val="22"/>
                <w:highlight w:val="yellow"/>
              </w:rPr>
            </w:pPr>
            <w:sdt>
              <w:sdtPr>
                <w:rPr>
                  <w:rFonts w:cs="Arial"/>
                  <w:bCs/>
                  <w:sz w:val="22"/>
                  <w:szCs w:val="22"/>
                </w:rPr>
                <w:id w:val="2080934393"/>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r w:rsidR="00EB4AF9" w:rsidRPr="00A85E14" w14:paraId="0A4A0A87" w14:textId="77777777" w:rsidTr="00EF670D">
        <w:trPr>
          <w:trHeight w:val="706"/>
        </w:trPr>
        <w:tc>
          <w:tcPr>
            <w:tcW w:w="7792" w:type="dxa"/>
            <w:vAlign w:val="center"/>
          </w:tcPr>
          <w:p w14:paraId="159BF4E2" w14:textId="2ACEC221" w:rsidR="00EB4AF9" w:rsidRPr="00EF670D" w:rsidRDefault="00EF670D" w:rsidP="007209B0">
            <w:pPr>
              <w:ind w:right="486"/>
              <w:rPr>
                <w:rFonts w:cs="Arial"/>
                <w:b/>
                <w:sz w:val="22"/>
                <w:szCs w:val="22"/>
                <w:highlight w:val="yellow"/>
              </w:rPr>
            </w:pPr>
            <w:r w:rsidRPr="00EF670D">
              <w:rPr>
                <w:rStyle w:val="normaltextrun"/>
                <w:rFonts w:cs="Arial"/>
                <w:color w:val="000000"/>
                <w:sz w:val="22"/>
                <w:szCs w:val="22"/>
                <w:shd w:val="clear" w:color="auto" w:fill="FFFFFF"/>
              </w:rPr>
              <w:t>The intent and purpose of your organisation’s partnerships with children is clearly described in your policy.</w:t>
            </w:r>
            <w:r w:rsidRPr="00EF670D">
              <w:rPr>
                <w:rStyle w:val="eop"/>
                <w:rFonts w:cs="Arial"/>
                <w:color w:val="000000"/>
                <w:sz w:val="22"/>
                <w:szCs w:val="22"/>
                <w:shd w:val="clear" w:color="auto" w:fill="FFFFFF"/>
              </w:rPr>
              <w:t> </w:t>
            </w:r>
          </w:p>
        </w:tc>
        <w:tc>
          <w:tcPr>
            <w:tcW w:w="1898" w:type="dxa"/>
            <w:vAlign w:val="center"/>
          </w:tcPr>
          <w:p w14:paraId="1B0E2FBC" w14:textId="206660F8" w:rsidR="00EB4AF9" w:rsidRPr="00EF670D" w:rsidRDefault="00EF670D" w:rsidP="007209B0">
            <w:pPr>
              <w:ind w:right="486"/>
              <w:rPr>
                <w:rFonts w:cs="Arial"/>
                <w:b/>
                <w:sz w:val="22"/>
                <w:szCs w:val="22"/>
                <w:highlight w:val="yellow"/>
              </w:rPr>
            </w:pPr>
            <w:sdt>
              <w:sdtPr>
                <w:rPr>
                  <w:rFonts w:cs="Arial"/>
                  <w:bCs/>
                  <w:sz w:val="22"/>
                  <w:szCs w:val="22"/>
                </w:rPr>
                <w:id w:val="508960523"/>
                <w14:checkbox>
                  <w14:checked w14:val="0"/>
                  <w14:checkedState w14:val="2612" w14:font="MS Gothic"/>
                  <w14:uncheckedState w14:val="2610" w14:font="MS Gothic"/>
                </w14:checkbox>
              </w:sdtPr>
              <w:sdtContent>
                <w:r w:rsidRPr="00EF670D">
                  <w:rPr>
                    <w:rFonts w:ascii="Segoe UI Symbol" w:eastAsia="MS Gothic" w:hAnsi="Segoe UI Symbol" w:cs="Segoe UI Symbol"/>
                    <w:bCs/>
                    <w:sz w:val="22"/>
                    <w:szCs w:val="22"/>
                  </w:rPr>
                  <w:t>☐</w:t>
                </w:r>
              </w:sdtContent>
            </w:sdt>
            <w:r w:rsidRPr="00EF670D">
              <w:rPr>
                <w:rFonts w:cs="Arial"/>
                <w:bCs/>
                <w:sz w:val="22"/>
                <w:szCs w:val="22"/>
              </w:rPr>
              <w:t xml:space="preserve"> Complete</w:t>
            </w:r>
          </w:p>
        </w:tc>
      </w:tr>
    </w:tbl>
    <w:p w14:paraId="42458D70" w14:textId="3700FF5B" w:rsidR="004B17C2" w:rsidRPr="00A85E14" w:rsidRDefault="004B17C2" w:rsidP="007209B0">
      <w:pPr>
        <w:ind w:left="567" w:right="486"/>
        <w:rPr>
          <w:rFonts w:cs="Arial"/>
          <w:b/>
          <w:sz w:val="22"/>
          <w:szCs w:val="22"/>
          <w:highlight w:val="yellow"/>
        </w:rPr>
      </w:pPr>
    </w:p>
    <w:sectPr w:rsidR="004B17C2" w:rsidRPr="00A85E14" w:rsidSect="00F93C60">
      <w:headerReference w:type="even" r:id="rId10"/>
      <w:headerReference w:type="default" r:id="rId11"/>
      <w:headerReference w:type="first" r:id="rId12"/>
      <w:pgSz w:w="11900" w:h="16840" w:code="9"/>
      <w:pgMar w:top="1171" w:right="1077" w:bottom="1721" w:left="55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8457" w14:textId="77777777" w:rsidR="00B63D3B" w:rsidRDefault="00B63D3B" w:rsidP="00655AE4">
      <w:r>
        <w:separator/>
      </w:r>
    </w:p>
  </w:endnote>
  <w:endnote w:type="continuationSeparator" w:id="0">
    <w:p w14:paraId="165E7F8F" w14:textId="77777777" w:rsidR="00B63D3B" w:rsidRDefault="00B63D3B" w:rsidP="0065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FD44C" w14:textId="77777777" w:rsidR="00B63D3B" w:rsidRDefault="00B63D3B" w:rsidP="00655AE4">
      <w:r>
        <w:separator/>
      </w:r>
    </w:p>
  </w:footnote>
  <w:footnote w:type="continuationSeparator" w:id="0">
    <w:p w14:paraId="6C52FA48" w14:textId="77777777" w:rsidR="00B63D3B" w:rsidRDefault="00B63D3B" w:rsidP="0065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AE18" w14:textId="77777777" w:rsidR="00946D17" w:rsidRDefault="00AB418C" w:rsidP="00655AE4">
    <w:pPr>
      <w:pStyle w:val="Header"/>
    </w:pPr>
    <w:r>
      <w:rPr>
        <w:noProof/>
        <w:lang w:eastAsia="en-GB"/>
      </w:rPr>
      <mc:AlternateContent>
        <mc:Choice Requires="wps">
          <w:drawing>
            <wp:anchor distT="0" distB="0" distL="114300" distR="114300" simplePos="0" relativeHeight="251662336" behindDoc="1" locked="0" layoutInCell="0" allowOverlap="1" wp14:anchorId="4265CF26" wp14:editId="56C8B68D">
              <wp:simplePos x="0" y="0"/>
              <wp:positionH relativeFrom="margin">
                <wp:align>center</wp:align>
              </wp:positionH>
              <wp:positionV relativeFrom="margin">
                <wp:align>center</wp:align>
              </wp:positionV>
              <wp:extent cx="0" cy="0"/>
              <wp:effectExtent l="0" t="0" r="0" b="0"/>
              <wp:wrapNone/>
              <wp:docPr id="8" name="Rectangle 8"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5A6C" id="Rectangle 8" o:spid="_x0000_s1026" alt="/Volumes/FC Projects/Jodi Lee Foundation/_Master Files/JLF_Letterhead_Front.jpg"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" o:allowincell="f" filled="f" stroked="f">
              <o:lock v:ext="edit" aspectratio="t"/>
              <w10:wrap anchorx="margin" anchory="margin"/>
            </v:rect>
          </w:pict>
        </mc:Fallback>
      </mc:AlternateContent>
    </w:r>
    <w:r>
      <w:rPr>
        <w:noProof/>
        <w:lang w:eastAsia="en-GB"/>
      </w:rPr>
      <mc:AlternateContent>
        <mc:Choice Requires="wps">
          <w:drawing>
            <wp:anchor distT="0" distB="0" distL="114300" distR="114300" simplePos="0" relativeHeight="251659264" behindDoc="1" locked="0" layoutInCell="0" allowOverlap="1" wp14:anchorId="6D101F94" wp14:editId="1E98613C">
              <wp:simplePos x="0" y="0"/>
              <wp:positionH relativeFrom="margin">
                <wp:align>center</wp:align>
              </wp:positionH>
              <wp:positionV relativeFrom="margin">
                <wp:align>center</wp:align>
              </wp:positionV>
              <wp:extent cx="0" cy="0"/>
              <wp:effectExtent l="0" t="0" r="0" b="0"/>
              <wp:wrapNone/>
              <wp:docPr id="7" name="Rectangle 7"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BB48" id="Rectangle 7" o:spid="_x0000_s1026" alt="/Volumes/FC Projects/Jodi Lee Foundation/_Master Files/JLF_Letterhead_Front.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FEF9" w14:textId="0D0D45C1" w:rsidR="00946D17" w:rsidRDefault="00AB418C" w:rsidP="00655AE4">
    <w:pPr>
      <w:pStyle w:val="Header"/>
    </w:pPr>
    <w:r>
      <w:rPr>
        <w:noProof/>
        <w:lang w:eastAsia="en-GB"/>
      </w:rPr>
      <mc:AlternateContent>
        <mc:Choice Requires="wps">
          <w:drawing>
            <wp:anchor distT="0" distB="0" distL="114300" distR="114300" simplePos="0" relativeHeight="251661312" behindDoc="1" locked="0" layoutInCell="0" allowOverlap="1" wp14:anchorId="7D7DCFC0" wp14:editId="5139A6C6">
              <wp:simplePos x="0" y="0"/>
              <wp:positionH relativeFrom="margin">
                <wp:align>center</wp:align>
              </wp:positionH>
              <wp:positionV relativeFrom="margin">
                <wp:align>center</wp:align>
              </wp:positionV>
              <wp:extent cx="0" cy="0"/>
              <wp:effectExtent l="0" t="0" r="0" b="0"/>
              <wp:wrapNone/>
              <wp:docPr id="6" name="Rectangle 6"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7661" id="Rectangle 6" o:spid="_x0000_s1026" alt="/Volumes/FC Projects/Jodi Lee Foundation/_Master Files/JLF_Letterhead_Front.jpg"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" o:allowincell="f" filled="f" stroked="f">
              <o:lock v:ext="edit" aspectratio="t"/>
              <w10:wrap anchorx="margin" anchory="margin"/>
            </v:rect>
          </w:pict>
        </mc:Fallback>
      </mc:AlternateContent>
    </w:r>
    <w:r>
      <w:rPr>
        <w:noProof/>
        <w:lang w:eastAsia="en-GB"/>
      </w:rPr>
      <mc:AlternateContent>
        <mc:Choice Requires="wps">
          <w:drawing>
            <wp:anchor distT="0" distB="0" distL="114300" distR="114300" simplePos="0" relativeHeight="251658240" behindDoc="1" locked="0" layoutInCell="0" allowOverlap="1" wp14:anchorId="06C09FC5" wp14:editId="1B96DCB3">
              <wp:simplePos x="0" y="0"/>
              <wp:positionH relativeFrom="margin">
                <wp:align>center</wp:align>
              </wp:positionH>
              <wp:positionV relativeFrom="margin">
                <wp:align>center</wp:align>
              </wp:positionV>
              <wp:extent cx="0" cy="0"/>
              <wp:effectExtent l="0" t="0" r="0" b="0"/>
              <wp:wrapNone/>
              <wp:docPr id="5" name="Rectangle 5"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2755" id="Rectangle 5" o:spid="_x0000_s1026" alt="/Volumes/FC Projects/Jodi Lee Foundation/_Master Files/JLF_Letterhead_Front.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279C" w14:textId="77777777" w:rsidR="00946D17" w:rsidRDefault="00AB418C" w:rsidP="00655AE4">
    <w:pPr>
      <w:pStyle w:val="Header"/>
    </w:pPr>
    <w:r>
      <w:rPr>
        <w:noProof/>
        <w:lang w:eastAsia="en-GB"/>
      </w:rPr>
      <mc:AlternateContent>
        <mc:Choice Requires="wps">
          <w:drawing>
            <wp:anchor distT="0" distB="0" distL="114300" distR="114300" simplePos="0" relativeHeight="251663360" behindDoc="1" locked="0" layoutInCell="0" allowOverlap="1" wp14:anchorId="6013B3D5" wp14:editId="6EE6DC2D">
              <wp:simplePos x="0" y="0"/>
              <wp:positionH relativeFrom="margin">
                <wp:align>center</wp:align>
              </wp:positionH>
              <wp:positionV relativeFrom="margin">
                <wp:align>center</wp:align>
              </wp:positionV>
              <wp:extent cx="0" cy="0"/>
              <wp:effectExtent l="0" t="0" r="0" b="0"/>
              <wp:wrapNone/>
              <wp:docPr id="4" name="Rectangle 4"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1558" id="Rectangle 4" o:spid="_x0000_s1026" alt="/Volumes/FC Projects/Jodi Lee Foundation/_Master Files/JLF_Letterhead_Front.jpg"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" o:allowincell="f" filled="f" stroked="f">
              <o:lock v:ext="edit" aspectratio="t"/>
              <w10:wrap anchorx="margin" anchory="margin"/>
            </v:rect>
          </w:pict>
        </mc:Fallback>
      </mc:AlternateContent>
    </w:r>
    <w:r>
      <w:rPr>
        <w:noProof/>
        <w:lang w:eastAsia="en-GB"/>
      </w:rPr>
      <mc:AlternateContent>
        <mc:Choice Requires="wps">
          <w:drawing>
            <wp:anchor distT="0" distB="0" distL="114300" distR="114300" simplePos="0" relativeHeight="251660288" behindDoc="1" locked="0" layoutInCell="0" allowOverlap="1" wp14:anchorId="29999679" wp14:editId="042E57A2">
              <wp:simplePos x="0" y="0"/>
              <wp:positionH relativeFrom="margin">
                <wp:align>center</wp:align>
              </wp:positionH>
              <wp:positionV relativeFrom="margin">
                <wp:align>center</wp:align>
              </wp:positionV>
              <wp:extent cx="0" cy="0"/>
              <wp:effectExtent l="0" t="0" r="0" b="0"/>
              <wp:wrapNone/>
              <wp:docPr id="3" name="Rectangle 3" descr="/Volumes/FC Projects/Jodi Lee Foundation/_Master Files/JLF_Letterhead_Fro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5F878" id="Rectangle 3" o:spid="_x0000_s1026" alt="/Volumes/FC Projects/Jodi Lee Foundation/_Master Files/JLF_Letterhead_Front.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F464D"/>
    <w:multiLevelType w:val="hybridMultilevel"/>
    <w:tmpl w:val="78D40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17"/>
    <w:rsid w:val="00033BCA"/>
    <w:rsid w:val="00090863"/>
    <w:rsid w:val="000F275F"/>
    <w:rsid w:val="000F7ADC"/>
    <w:rsid w:val="00151B61"/>
    <w:rsid w:val="001A54BD"/>
    <w:rsid w:val="00223AF4"/>
    <w:rsid w:val="00224BAF"/>
    <w:rsid w:val="00237B79"/>
    <w:rsid w:val="0024239A"/>
    <w:rsid w:val="00274F10"/>
    <w:rsid w:val="002906A2"/>
    <w:rsid w:val="002B5385"/>
    <w:rsid w:val="00313056"/>
    <w:rsid w:val="0037736F"/>
    <w:rsid w:val="00380539"/>
    <w:rsid w:val="003A5DC7"/>
    <w:rsid w:val="003B5C52"/>
    <w:rsid w:val="004052E1"/>
    <w:rsid w:val="00442FA7"/>
    <w:rsid w:val="004B17C2"/>
    <w:rsid w:val="004C5FCA"/>
    <w:rsid w:val="004D71ED"/>
    <w:rsid w:val="004F3259"/>
    <w:rsid w:val="0053738F"/>
    <w:rsid w:val="005562AF"/>
    <w:rsid w:val="005761BB"/>
    <w:rsid w:val="00587CE8"/>
    <w:rsid w:val="005A1DD3"/>
    <w:rsid w:val="005A229A"/>
    <w:rsid w:val="005A54AC"/>
    <w:rsid w:val="005B2639"/>
    <w:rsid w:val="005D5AB0"/>
    <w:rsid w:val="00655AE4"/>
    <w:rsid w:val="00665A17"/>
    <w:rsid w:val="006C25D1"/>
    <w:rsid w:val="006C6005"/>
    <w:rsid w:val="006D0F0C"/>
    <w:rsid w:val="006D43E7"/>
    <w:rsid w:val="006F110D"/>
    <w:rsid w:val="007209B0"/>
    <w:rsid w:val="0073152F"/>
    <w:rsid w:val="00777536"/>
    <w:rsid w:val="007808C2"/>
    <w:rsid w:val="00794F0F"/>
    <w:rsid w:val="007F0B43"/>
    <w:rsid w:val="007F5D39"/>
    <w:rsid w:val="00811B74"/>
    <w:rsid w:val="00812A3F"/>
    <w:rsid w:val="00846719"/>
    <w:rsid w:val="008D4F7D"/>
    <w:rsid w:val="008F645E"/>
    <w:rsid w:val="00901436"/>
    <w:rsid w:val="00907BB2"/>
    <w:rsid w:val="00911315"/>
    <w:rsid w:val="0092565B"/>
    <w:rsid w:val="0093300F"/>
    <w:rsid w:val="00946D17"/>
    <w:rsid w:val="009B53B7"/>
    <w:rsid w:val="009C794A"/>
    <w:rsid w:val="00A123E2"/>
    <w:rsid w:val="00A55D77"/>
    <w:rsid w:val="00A85E14"/>
    <w:rsid w:val="00AB2C33"/>
    <w:rsid w:val="00AB418C"/>
    <w:rsid w:val="00AF3047"/>
    <w:rsid w:val="00B03086"/>
    <w:rsid w:val="00B63D3B"/>
    <w:rsid w:val="00B64131"/>
    <w:rsid w:val="00C36B49"/>
    <w:rsid w:val="00C37E8A"/>
    <w:rsid w:val="00C55815"/>
    <w:rsid w:val="00CA4D29"/>
    <w:rsid w:val="00CB2F00"/>
    <w:rsid w:val="00CE5D0D"/>
    <w:rsid w:val="00D0444F"/>
    <w:rsid w:val="00D46382"/>
    <w:rsid w:val="00DE73B9"/>
    <w:rsid w:val="00E01CAA"/>
    <w:rsid w:val="00E054AA"/>
    <w:rsid w:val="00E108EA"/>
    <w:rsid w:val="00E11F92"/>
    <w:rsid w:val="00E35F31"/>
    <w:rsid w:val="00E653EA"/>
    <w:rsid w:val="00E90C12"/>
    <w:rsid w:val="00EA4EC7"/>
    <w:rsid w:val="00EA60D8"/>
    <w:rsid w:val="00EB4AF9"/>
    <w:rsid w:val="00EE4B69"/>
    <w:rsid w:val="00EF31A3"/>
    <w:rsid w:val="00EF602B"/>
    <w:rsid w:val="00EF670D"/>
    <w:rsid w:val="00F11B55"/>
    <w:rsid w:val="00F432F2"/>
    <w:rsid w:val="00F81DF0"/>
    <w:rsid w:val="00F879F1"/>
    <w:rsid w:val="00F93984"/>
    <w:rsid w:val="00F9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93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5FCA"/>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17"/>
    <w:pPr>
      <w:tabs>
        <w:tab w:val="center" w:pos="4513"/>
        <w:tab w:val="right" w:pos="9026"/>
      </w:tabs>
    </w:pPr>
  </w:style>
  <w:style w:type="character" w:customStyle="1" w:styleId="HeaderChar">
    <w:name w:val="Header Char"/>
    <w:basedOn w:val="DefaultParagraphFont"/>
    <w:link w:val="Header"/>
    <w:uiPriority w:val="99"/>
    <w:rsid w:val="00946D17"/>
  </w:style>
  <w:style w:type="paragraph" w:styleId="Footer">
    <w:name w:val="footer"/>
    <w:basedOn w:val="Normal"/>
    <w:link w:val="FooterChar"/>
    <w:uiPriority w:val="99"/>
    <w:unhideWhenUsed/>
    <w:rsid w:val="00946D17"/>
    <w:pPr>
      <w:tabs>
        <w:tab w:val="center" w:pos="4513"/>
        <w:tab w:val="right" w:pos="9026"/>
      </w:tabs>
    </w:pPr>
  </w:style>
  <w:style w:type="character" w:customStyle="1" w:styleId="FooterChar">
    <w:name w:val="Footer Char"/>
    <w:basedOn w:val="DefaultParagraphFont"/>
    <w:link w:val="Footer"/>
    <w:uiPriority w:val="99"/>
    <w:rsid w:val="00946D17"/>
  </w:style>
  <w:style w:type="paragraph" w:customStyle="1" w:styleId="Body">
    <w:name w:val="Body"/>
    <w:basedOn w:val="Normal"/>
    <w:qFormat/>
    <w:rsid w:val="00EA60D8"/>
  </w:style>
  <w:style w:type="character" w:styleId="Hyperlink">
    <w:name w:val="Hyperlink"/>
    <w:basedOn w:val="DefaultParagraphFont"/>
    <w:uiPriority w:val="99"/>
    <w:unhideWhenUsed/>
    <w:rsid w:val="00C37E8A"/>
    <w:rPr>
      <w:color w:val="0000FF"/>
      <w:u w:val="single"/>
    </w:rPr>
  </w:style>
  <w:style w:type="paragraph" w:styleId="ListParagraph">
    <w:name w:val="List Paragraph"/>
    <w:basedOn w:val="Normal"/>
    <w:uiPriority w:val="34"/>
    <w:qFormat/>
    <w:rsid w:val="004B17C2"/>
    <w:pPr>
      <w:ind w:left="720"/>
      <w:contextualSpacing/>
    </w:pPr>
  </w:style>
  <w:style w:type="character" w:styleId="UnresolvedMention">
    <w:name w:val="Unresolved Mention"/>
    <w:basedOn w:val="DefaultParagraphFont"/>
    <w:uiPriority w:val="99"/>
    <w:rsid w:val="00EE4B69"/>
    <w:rPr>
      <w:color w:val="605E5C"/>
      <w:shd w:val="clear" w:color="auto" w:fill="E1DFDD"/>
    </w:rPr>
  </w:style>
  <w:style w:type="table" w:styleId="TableGrid">
    <w:name w:val="Table Grid"/>
    <w:basedOn w:val="TableNormal"/>
    <w:uiPriority w:val="39"/>
    <w:rsid w:val="0072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1315"/>
  </w:style>
  <w:style w:type="character" w:customStyle="1" w:styleId="eop">
    <w:name w:val="eop"/>
    <w:basedOn w:val="DefaultParagraphFont"/>
    <w:rsid w:val="0091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0f5254e5-9ace-4c1f-b891-065f4b1606a1" xsi:nil="true"/>
    <Count xmlns="0f5254e5-9ace-4c1f-b891-065f4b1606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14" ma:contentTypeDescription="Create a new document." ma:contentTypeScope="" ma:versionID="f4a1fad841276007ba5b4147dcd4f254">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d2a96bf1d1d5c25704d552fcd939d2f4"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Number" minOccurs="0"/>
                <xsd:element ref="ns2:Count"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umber" ma:index="16" nillable="true" ma:displayName="Number" ma:decimals="0" ma:format="Dropdown" ma:internalName="Number" ma:percentage="FALSE">
      <xsd:simpleType>
        <xsd:restriction base="dms:Number"/>
      </xsd:simpleType>
    </xsd:element>
    <xsd:element name="Count" ma:index="17" nillable="true" ma:displayName="Count" ma:internalName="Cou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7834C-D945-4359-9C63-651E82E5F405}">
  <ds:schemaRefs>
    <ds:schemaRef ds:uri="http://schemas.microsoft.com/office/2006/metadata/properties"/>
    <ds:schemaRef ds:uri="http://schemas.microsoft.com/office/infopath/2007/PartnerControls"/>
    <ds:schemaRef ds:uri="0f5254e5-9ace-4c1f-b891-065f4b1606a1"/>
  </ds:schemaRefs>
</ds:datastoreItem>
</file>

<file path=customXml/itemProps2.xml><?xml version="1.0" encoding="utf-8"?>
<ds:datastoreItem xmlns:ds="http://schemas.openxmlformats.org/officeDocument/2006/customXml" ds:itemID="{EBD73B56-D296-418E-8933-0023CC72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4e5-9ace-4c1f-b891-065f4b1606a1"/>
    <ds:schemaRef ds:uri="5a04e36f-155b-41f6-8feb-9510f74e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DC169-AD96-4D86-8E3C-46BF549E7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Ly</cp:lastModifiedBy>
  <cp:revision>12</cp:revision>
  <dcterms:created xsi:type="dcterms:W3CDTF">2020-06-25T05:14:00Z</dcterms:created>
  <dcterms:modified xsi:type="dcterms:W3CDTF">2020-06-25T05:24:00Z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ies>
</file>